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95FA9">
      <w:pPr>
        <w:jc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石家庄金融职业学院特色宿舍评定表</w:t>
      </w:r>
    </w:p>
    <w:tbl>
      <w:tblPr>
        <w:tblStyle w:val="2"/>
        <w:tblpPr w:leftFromText="180" w:rightFromText="180" w:vertAnchor="page" w:horzAnchor="page" w:tblpX="1912" w:tblpY="21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6232"/>
        <w:gridCol w:w="452"/>
      </w:tblGrid>
      <w:tr w14:paraId="0C24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2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AF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宿舍号：_________班级/学院：_________宿舍长：_________申报日期：_________</w:t>
            </w:r>
          </w:p>
        </w:tc>
      </w:tr>
      <w:tr w14:paraId="5F25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2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C7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一、特色宿舍类型（请在申报类型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打√，可多选）</w:t>
            </w:r>
          </w:p>
          <w:p w14:paraId="5C6AD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1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86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6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9F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4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89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3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C1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学习标兵宿舍</w:t>
            </w:r>
          </w:p>
        </w:tc>
        <w:tc>
          <w:tcPr>
            <w:tcW w:w="6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23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宿舍成员成绩优异，学习氛围浓厚，无挂科记录。</w:t>
            </w:r>
          </w:p>
        </w:tc>
        <w:tc>
          <w:tcPr>
            <w:tcW w:w="4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386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 w14:paraId="57BB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2F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环保节能宿舍：</w:t>
            </w:r>
          </w:p>
        </w:tc>
        <w:tc>
          <w:tcPr>
            <w:tcW w:w="6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9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践行垃圾分类、节约水电，有创新环保举措。</w:t>
            </w:r>
          </w:p>
        </w:tc>
        <w:tc>
          <w:tcPr>
            <w:tcW w:w="4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B3F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 w14:paraId="7E45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D1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志愿服务宿舍：</w:t>
            </w:r>
          </w:p>
        </w:tc>
        <w:tc>
          <w:tcPr>
            <w:tcW w:w="6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51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积极参与校内外公益活动，服务时长突出。</w:t>
            </w:r>
          </w:p>
        </w:tc>
        <w:tc>
          <w:tcPr>
            <w:tcW w:w="4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A99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 w14:paraId="2566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文体特长宿舍：</w:t>
            </w:r>
          </w:p>
        </w:tc>
        <w:tc>
          <w:tcPr>
            <w:tcW w:w="6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18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在文艺、体育比赛中表现突出，或定期组织宿舍文化活动。</w:t>
            </w:r>
          </w:p>
        </w:tc>
        <w:tc>
          <w:tcPr>
            <w:tcW w:w="4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5A3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 w14:paraId="2E48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2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02A67">
            <w:pPr>
              <w:ind w:firstLine="238" w:firstLineChars="0"/>
              <w:rPr>
                <w:rFonts w:hint="eastAsia"/>
              </w:rPr>
            </w:pPr>
          </w:p>
          <w:p w14:paraId="2E0ED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其他特色（请注明）：</w:t>
            </w:r>
          </w:p>
          <w:p w14:paraId="0B35E3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81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167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二、签字确认</w:t>
            </w:r>
          </w:p>
        </w:tc>
      </w:tr>
      <w:tr w14:paraId="1515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52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B36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我们承诺所提交材料真实有效，并愿意接受全校师生监督。</w:t>
            </w:r>
          </w:p>
          <w:p w14:paraId="31705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2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852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8F1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41833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宿舍全体成员签名：____________________________________________________</w:t>
            </w:r>
          </w:p>
          <w:p w14:paraId="5621FA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 w14:paraId="3042E2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辅导员意见：__________________</w:t>
            </w:r>
          </w:p>
          <w:p w14:paraId="37DB1C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26BC7BE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考评小组签字：________________</w:t>
            </w:r>
          </w:p>
        </w:tc>
      </w:tr>
      <w:tr w14:paraId="237D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852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7BB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  <w:p w14:paraId="60A0C8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票否决项：使用违规电器、打架斗殴等严重违纪行为直接取消资格。</w:t>
            </w:r>
          </w:p>
          <w:p w14:paraId="1FF27E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争议申诉：对结果有异议可向学生发展处提交书面申诉。</w:t>
            </w:r>
          </w:p>
        </w:tc>
      </w:tr>
    </w:tbl>
    <w:p w14:paraId="5E91D8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03D50"/>
    <w:rsid w:val="13B03D50"/>
    <w:rsid w:val="31A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426</Characters>
  <Lines>0</Lines>
  <Paragraphs>0</Paragraphs>
  <TotalTime>4</TotalTime>
  <ScaleCrop>false</ScaleCrop>
  <LinksUpToDate>false</LinksUpToDate>
  <CharactersWithSpaces>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2025-05-13T07:10:00Z</dcterms:created>
  <dc:creator>南无僧伽耶.</dc:creator>
  <cp:lastModifiedBy>响马</cp:lastModifiedBy>
  <dcterms:modified xsi:type="dcterms:W3CDTF">2025-05-13T07:29:50Z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E392DA22979D4553BC15DD8978F9AC3C_13</vt:lpwstr>
  </property>
  <property fmtid="{D5CDD505-2E9C-101B-9397-08002B2CF9AE}" pid="4" name="KSOTemplateDocerSaveRecord">
    <vt:lpwstr>eyJoZGlkIjoiN2EwOWNmYjJjMzNkYWM4MTRkMDhjZTI5NzBjNjg4YmIiLCJ1c2VySWQiOiIzMzQ5MjYwNTEifQ==</vt:lpwstr>
  </property>
</Properties>
</file>