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C8680">
      <w:pPr>
        <w:widowControl/>
        <w:jc w:val="left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附件 </w:t>
      </w:r>
    </w:p>
    <w:p w14:paraId="312B5213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t>河北省第三届全国大学生职业规划大赛</w:t>
      </w:r>
    </w:p>
    <w:p w14:paraId="608EED3C">
      <w:pPr>
        <w:widowControl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bidi="ar"/>
        </w:rPr>
        <w:t>成长赛道方案</w:t>
      </w:r>
    </w:p>
    <w:p w14:paraId="0FA73855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一、比赛内容 </w:t>
      </w:r>
    </w:p>
    <w:p w14:paraId="2B403D72">
      <w:pPr>
        <w:widowControl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考察学生树立生涯发展理念并合理设定职业目标、围绕实现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目标持续行动并不断调整的成长过程，通过学习实践提升综合素质和专业能力，体现正确的择业就业观念。</w:t>
      </w:r>
    </w:p>
    <w:p w14:paraId="03ECCDEA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二、参赛组别和对象 </w:t>
      </w:r>
    </w:p>
    <w:p w14:paraId="625045B1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成长赛道设高教组和职教组，参赛对象为普通高等学校全日制本、专科非毕业年级在校学生。高教组主要面向普通本科非毕业年级学生，职教组主要面向职教本科、高职(专科)非毕业年级学生 </w:t>
      </w:r>
      <w:r>
        <w:rPr>
          <w:rFonts w:hint="eastAsia" w:ascii="仿宋" w:hAnsi="仿宋" w:eastAsia="仿宋" w:cs="仿宋"/>
          <w:color w:val="000000"/>
          <w:kern w:val="0"/>
          <w:sz w:val="25"/>
          <w:szCs w:val="25"/>
          <w:lang w:bidi="ar"/>
        </w:rPr>
        <w:t xml:space="preserve">。 </w:t>
      </w:r>
    </w:p>
    <w:p w14:paraId="7735D00B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三、参赛材料要求 </w:t>
      </w:r>
    </w:p>
    <w:p w14:paraId="11FDF7A6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选手在大赛平台提交以下参赛材料：</w:t>
      </w:r>
    </w:p>
    <w:p w14:paraId="0353FC1B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(一)生涯发展报告：介绍设定职业目标的过程；实现职业目标的具体行动和成效；职业目标及行动的动态调整等</w:t>
      </w:r>
      <w:r>
        <w:rPr>
          <w:rFonts w:ascii="Arial" w:hAnsi="Arial" w:eastAsia="宋体" w:cs="Arial"/>
          <w:color w:val="000000"/>
          <w:kern w:val="0"/>
          <w:sz w:val="31"/>
          <w:szCs w:val="31"/>
          <w:lang w:bidi="ar"/>
        </w:rPr>
        <w:t>(PDF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格式，文字不超过2000字，图表不超过5张)。 </w:t>
      </w:r>
    </w:p>
    <w:p w14:paraId="58F02F1B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(二)生涯发展展示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(PPT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格式，不超过50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MB;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可加入视频)。 </w:t>
      </w:r>
    </w:p>
    <w:p w14:paraId="35022347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(三)省赛复赛需提交主题陈述视频 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(MP4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格式，时长不超过7分钟，视频文件大小不超过500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M,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清晰稳定)。</w:t>
      </w:r>
    </w:p>
    <w:p w14:paraId="34810A73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四、比赛环节 </w:t>
      </w:r>
    </w:p>
    <w:p w14:paraId="5C01773A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成长赛道设主题陈述、评委提问。</w:t>
      </w:r>
    </w:p>
    <w:p w14:paraId="16180059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(一)主题陈述(7分钟):选手结合生涯发展报告作陈述。 </w:t>
      </w:r>
    </w:p>
    <w:p w14:paraId="7A4DC167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(二)评委提问(5分钟):评委结合选手陈述和现场表现提问。 </w:t>
      </w:r>
    </w:p>
    <w:p w14:paraId="6D41EA5C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五、评审标准 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6135"/>
        <w:gridCol w:w="852"/>
      </w:tblGrid>
      <w:tr w14:paraId="7071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9" w:type="pct"/>
            <w:vAlign w:val="center"/>
          </w:tcPr>
          <w:p w14:paraId="6D9CE58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3600" w:type="pct"/>
            <w:vAlign w:val="center"/>
          </w:tcPr>
          <w:p w14:paraId="748A8D7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说明</w:t>
            </w:r>
          </w:p>
        </w:tc>
        <w:tc>
          <w:tcPr>
            <w:tcW w:w="500" w:type="pct"/>
            <w:vAlign w:val="center"/>
          </w:tcPr>
          <w:p w14:paraId="11A11E3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 w14:paraId="4367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899" w:type="pct"/>
            <w:vMerge w:val="restart"/>
            <w:vAlign w:val="center"/>
          </w:tcPr>
          <w:p w14:paraId="05AF714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职业目标</w:t>
            </w:r>
          </w:p>
        </w:tc>
        <w:tc>
          <w:tcPr>
            <w:tcW w:w="3600" w:type="pct"/>
            <w:vAlign w:val="center"/>
          </w:tcPr>
          <w:p w14:paraId="171443B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职业目标能够将个人理想与国家需要、经济社会发展相结合，体现正确的择业就业观念</w:t>
            </w:r>
          </w:p>
        </w:tc>
        <w:tc>
          <w:tcPr>
            <w:tcW w:w="500" w:type="pct"/>
            <w:vMerge w:val="restart"/>
            <w:vAlign w:val="center"/>
          </w:tcPr>
          <w:p w14:paraId="40471D6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5235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899" w:type="pct"/>
            <w:vMerge w:val="continue"/>
            <w:vAlign w:val="center"/>
          </w:tcPr>
          <w:p w14:paraId="2173DC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0" w:type="pct"/>
            <w:vAlign w:val="center"/>
          </w:tcPr>
          <w:p w14:paraId="48B4098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500" w:type="pct"/>
            <w:vMerge w:val="continue"/>
            <w:vAlign w:val="center"/>
          </w:tcPr>
          <w:p w14:paraId="65016C1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CD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exact"/>
        </w:trPr>
        <w:tc>
          <w:tcPr>
            <w:tcW w:w="899" w:type="pct"/>
            <w:vMerge w:val="continue"/>
            <w:vAlign w:val="center"/>
          </w:tcPr>
          <w:p w14:paraId="31EBDA6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0" w:type="pct"/>
            <w:vAlign w:val="center"/>
          </w:tcPr>
          <w:p w14:paraId="5D7EDB9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500" w:type="pct"/>
            <w:vMerge w:val="continue"/>
            <w:vAlign w:val="center"/>
          </w:tcPr>
          <w:p w14:paraId="01F7B0D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1A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99" w:type="pct"/>
            <w:vMerge w:val="restart"/>
            <w:vAlign w:val="center"/>
          </w:tcPr>
          <w:p w14:paraId="739B275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学习实践行动</w:t>
            </w:r>
          </w:p>
        </w:tc>
        <w:tc>
          <w:tcPr>
            <w:tcW w:w="3600" w:type="pct"/>
            <w:vAlign w:val="center"/>
          </w:tcPr>
          <w:p w14:paraId="1DB576F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围绕目标职业要求，结合学校育人特色和所学专业，利用学校及社会资源开展学习实践</w:t>
            </w:r>
          </w:p>
        </w:tc>
        <w:tc>
          <w:tcPr>
            <w:tcW w:w="500" w:type="pct"/>
            <w:vMerge w:val="restart"/>
            <w:vAlign w:val="center"/>
          </w:tcPr>
          <w:p w14:paraId="3F1746E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060C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99" w:type="pct"/>
            <w:vMerge w:val="continue"/>
            <w:vAlign w:val="center"/>
          </w:tcPr>
          <w:p w14:paraId="5E076EF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00" w:type="pct"/>
            <w:vAlign w:val="center"/>
          </w:tcPr>
          <w:p w14:paraId="0C66155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学习实践行动取得阶段性标志性成果，接近职业目标要求</w:t>
            </w:r>
          </w:p>
        </w:tc>
        <w:tc>
          <w:tcPr>
            <w:tcW w:w="500" w:type="pct"/>
            <w:vMerge w:val="continue"/>
            <w:vAlign w:val="center"/>
          </w:tcPr>
          <w:p w14:paraId="276C7E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F4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99" w:type="pct"/>
            <w:vAlign w:val="center"/>
          </w:tcPr>
          <w:p w14:paraId="2728654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优化改进</w:t>
            </w:r>
          </w:p>
        </w:tc>
        <w:tc>
          <w:tcPr>
            <w:tcW w:w="3600" w:type="pct"/>
            <w:vAlign w:val="center"/>
          </w:tcPr>
          <w:p w14:paraId="2983396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500" w:type="pct"/>
            <w:vAlign w:val="center"/>
          </w:tcPr>
          <w:p w14:paraId="2B3C0E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C1D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9" w:type="pct"/>
            <w:shd w:val="clear" w:color="auto" w:fill="auto"/>
            <w:vAlign w:val="center"/>
          </w:tcPr>
          <w:p w14:paraId="2BA5EFF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3600" w:type="pct"/>
            <w:shd w:val="clear" w:color="auto" w:fill="auto"/>
            <w:vAlign w:val="center"/>
          </w:tcPr>
          <w:p w14:paraId="05C0AD8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19FA3C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</w:tbl>
    <w:p w14:paraId="1697F871">
      <w:pPr>
        <w:widowControl/>
        <w:jc w:val="left"/>
      </w:pP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bidi="ar"/>
        </w:rPr>
        <w:t xml:space="preserve">六、奖项设置 </w:t>
      </w:r>
    </w:p>
    <w:p w14:paraId="2CB4516B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成长赛道设置金奖、银奖、铜奖，以及优秀指导教师奖等奖项。</w:t>
      </w:r>
    </w:p>
    <w:p w14:paraId="1B69345C">
      <w:pPr>
        <w:spacing w:line="440" w:lineRule="exact"/>
        <w:ind w:left="560" w:hanging="560" w:hangingChars="200"/>
        <w:jc w:val="left"/>
        <w:rPr>
          <w:rStyle w:val="5"/>
          <w:rFonts w:ascii="方正仿宋_GB2312" w:hAnsi="方正仿宋_GB2312" w:eastAsia="方正仿宋_GB2312" w:cs="方正仿宋_GB2312"/>
          <w:b w:val="0"/>
          <w:color w:val="0D0D0D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7E6D30-A38A-4F86-A309-DE600CB130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3211"/>
    <w:rsid w:val="662D047F"/>
    <w:rsid w:val="7E8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805</Characters>
  <Lines>0</Lines>
  <Paragraphs>0</Paragraphs>
  <TotalTime>0</TotalTime>
  <ScaleCrop>false</ScaleCrop>
  <LinksUpToDate>false</LinksUpToDate>
  <CharactersWithSpaces>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2025-11-13T06:54:00Z</dcterms:created>
  <dc:creator>admin</dc:creator>
  <cp:lastModifiedBy>橘子汽水</cp:lastModifiedBy>
  <dcterms:modified xsi:type="dcterms:W3CDTF">2025-11-13T06:56:24Z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eyJoZGlkIjoiYWY2N2EzM2Y0ZDQ1NDRjM2ZlMDU1Y2U5NGI4NGRjNTkiLCJ1c2VySWQiOiI0MTA2NDgyMjcifQ==</vt:lpwstr>
  </property>
  <property fmtid="{D5CDD505-2E9C-101B-9397-08002B2CF9AE}" pid="4" name="ICV">
    <vt:lpwstr>4714121DE59F403A80CFFCDC343035BD_12</vt:lpwstr>
  </property>
</Properties>
</file>